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EB" w:rsidRDefault="008137EB" w:rsidP="008137EB">
      <w:pPr>
        <w:pStyle w:val="Standard"/>
        <w:spacing w:line="276" w:lineRule="auto"/>
        <w:ind w:left="4819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8137EB" w:rsidRDefault="008137EB" w:rsidP="008137EB">
      <w:pPr>
        <w:pStyle w:val="Standard"/>
        <w:spacing w:line="276" w:lineRule="auto"/>
        <w:ind w:left="4819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списку рассылки </w:t>
      </w:r>
    </w:p>
    <w:p w:rsidR="008137EB" w:rsidRDefault="008137EB" w:rsidP="008137EB">
      <w:pPr>
        <w:pStyle w:val="Standard"/>
        <w:spacing w:line="276" w:lineRule="auto"/>
        <w:ind w:left="4819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8137EB" w:rsidRDefault="008137EB" w:rsidP="008137EB">
      <w:pPr>
        <w:pStyle w:val="Standard"/>
        <w:spacing w:line="276" w:lineRule="auto"/>
        <w:ind w:left="4819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8137EB" w:rsidRDefault="008137EB" w:rsidP="008137EB">
      <w:pPr>
        <w:pStyle w:val="Standard"/>
        <w:spacing w:line="276" w:lineRule="auto"/>
        <w:ind w:left="4819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8137EB" w:rsidRDefault="008137EB" w:rsidP="008137EB">
      <w:pPr>
        <w:pStyle w:val="Standard"/>
        <w:spacing w:line="276" w:lineRule="auto"/>
        <w:ind w:left="4819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8137EB" w:rsidRDefault="008137EB" w:rsidP="008137EB">
      <w:pPr>
        <w:pStyle w:val="Standard"/>
        <w:spacing w:line="276" w:lineRule="auto"/>
        <w:ind w:left="4819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8137EB" w:rsidRDefault="008137EB" w:rsidP="008137EB">
      <w:pPr>
        <w:pStyle w:val="Standard"/>
        <w:spacing w:line="276" w:lineRule="auto"/>
        <w:ind w:left="4819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8137EB" w:rsidRDefault="008137EB" w:rsidP="008137EB">
      <w:pPr>
        <w:pStyle w:val="Standard"/>
        <w:spacing w:line="276" w:lineRule="auto"/>
        <w:ind w:left="4819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8137EB" w:rsidRDefault="008137EB" w:rsidP="008137EB">
      <w:pPr>
        <w:pStyle w:val="Standard"/>
        <w:spacing w:line="276" w:lineRule="auto"/>
        <w:ind w:left="4819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8137EB" w:rsidRDefault="008137EB" w:rsidP="008137EB">
      <w:pPr>
        <w:pStyle w:val="Standard"/>
        <w:spacing w:line="276" w:lineRule="auto"/>
        <w:ind w:left="4819"/>
        <w:rPr>
          <w:rFonts w:ascii="Times New Roman" w:hAnsi="Times New Roman" w:cs="Times New Roman"/>
          <w:color w:val="000000"/>
          <w:sz w:val="28"/>
          <w:szCs w:val="28"/>
        </w:rPr>
      </w:pPr>
    </w:p>
    <w:p w:rsidR="008137EB" w:rsidRDefault="008137EB" w:rsidP="008137EB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137EB" w:rsidRDefault="008137EB" w:rsidP="008137E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7EB" w:rsidRDefault="008137EB" w:rsidP="008137EB">
      <w:pPr>
        <w:pStyle w:val="Standar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8137EB" w:rsidRDefault="008137EB" w:rsidP="008137EB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EB" w:rsidRDefault="008137EB" w:rsidP="008137EB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Резолютивная часть решения оглашена 09 ноября 2018 г.</w:t>
      </w:r>
    </w:p>
    <w:p w:rsidR="008137EB" w:rsidRDefault="008137EB" w:rsidP="008137EB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 объеме решение изготовлено 20 ноября 2018 г.</w:t>
      </w:r>
    </w:p>
    <w:p w:rsidR="008137EB" w:rsidRDefault="008137EB" w:rsidP="008137EB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EB" w:rsidRDefault="008137EB" w:rsidP="008137EB">
      <w:pPr>
        <w:spacing w:line="276" w:lineRule="auto"/>
        <w:jc w:val="both"/>
        <w:rPr>
          <w:rFonts w:eastAsia="Arial Unicode MS" w:cs="Times New Roman"/>
          <w:sz w:val="28"/>
          <w:szCs w:val="28"/>
        </w:rPr>
      </w:pPr>
    </w:p>
    <w:p w:rsidR="008137EB" w:rsidRDefault="008137EB" w:rsidP="008137EB">
      <w:pPr>
        <w:tabs>
          <w:tab w:val="left" w:pos="1320"/>
          <w:tab w:val="left" w:pos="1418"/>
        </w:tabs>
        <w:spacing w:line="276" w:lineRule="auto"/>
        <w:ind w:firstLine="709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 xml:space="preserve">Комиссия Московского областного УФАС России по рассмотрению дела </w:t>
      </w:r>
      <w:r>
        <w:rPr>
          <w:rFonts w:eastAsia="Arial Unicode MS" w:cs="Times New Roman"/>
          <w:sz w:val="28"/>
          <w:szCs w:val="28"/>
        </w:rPr>
        <w:br/>
        <w:t xml:space="preserve">о нарушении антимонопольного законодательства (далее – Комиссия), </w:t>
      </w:r>
      <w:r>
        <w:rPr>
          <w:rFonts w:eastAsia="Arial Unicode MS" w:cs="Times New Roman"/>
          <w:sz w:val="28"/>
          <w:szCs w:val="28"/>
        </w:rPr>
        <w:br/>
        <w:t>в составе:</w:t>
      </w:r>
    </w:p>
    <w:p w:rsidR="008137EB" w:rsidRDefault="008137EB" w:rsidP="008137EB">
      <w:pPr>
        <w:tabs>
          <w:tab w:val="left" w:pos="1320"/>
          <w:tab w:val="left" w:pos="1418"/>
        </w:tabs>
        <w:spacing w:line="276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Председатель Комиссии</w:t>
      </w:r>
    </w:p>
    <w:p w:rsidR="008137EB" w:rsidRDefault="008137EB" w:rsidP="008137EB">
      <w:pPr>
        <w:tabs>
          <w:tab w:val="left" w:pos="1320"/>
        </w:tabs>
        <w:spacing w:line="276" w:lineRule="auto"/>
        <w:ind w:hanging="24"/>
        <w:jc w:val="both"/>
      </w:pPr>
      <w:r>
        <w:rPr>
          <w:rFonts w:eastAsia="Arial Unicode MS" w:cs="Times New Roman"/>
          <w:sz w:val="28"/>
          <w:szCs w:val="28"/>
        </w:rPr>
        <w:t>&lt;…&gt; – заместитель руководителя – начальник отдела контроля органов власти Московского областного УФАС России.</w:t>
      </w:r>
    </w:p>
    <w:p w:rsidR="008137EB" w:rsidRDefault="008137EB" w:rsidP="008137EB">
      <w:pPr>
        <w:tabs>
          <w:tab w:val="left" w:pos="1320"/>
          <w:tab w:val="left" w:pos="1418"/>
        </w:tabs>
        <w:spacing w:line="276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Члены Комиссии:</w:t>
      </w:r>
    </w:p>
    <w:p w:rsidR="008137EB" w:rsidRDefault="008137EB" w:rsidP="008137EB">
      <w:pPr>
        <w:tabs>
          <w:tab w:val="left" w:pos="1320"/>
          <w:tab w:val="left" w:pos="1418"/>
        </w:tabs>
        <w:spacing w:line="276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&lt;…&gt; – заместитель начальника отдела контроля органов власти Московского областного УФАС России;</w:t>
      </w:r>
    </w:p>
    <w:p w:rsidR="008137EB" w:rsidRDefault="008137EB" w:rsidP="008137EB">
      <w:pPr>
        <w:tabs>
          <w:tab w:val="left" w:pos="1320"/>
          <w:tab w:val="left" w:pos="1418"/>
        </w:tabs>
        <w:spacing w:line="276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&lt;…&gt; – заместитель начальника отдела контроля органов власти Московского областного УФАС России,</w:t>
      </w:r>
    </w:p>
    <w:p w:rsidR="008137EB" w:rsidRDefault="008137EB" w:rsidP="008137EB">
      <w:pPr>
        <w:spacing w:line="276" w:lineRule="auto"/>
        <w:jc w:val="both"/>
      </w:pPr>
      <w:r>
        <w:rPr>
          <w:rFonts w:eastAsia="Arial" w:cs="Times New Roman"/>
          <w:sz w:val="28"/>
          <w:szCs w:val="28"/>
        </w:rPr>
        <w:t xml:space="preserve">рассмотрев дело № 06-11/2-2018 </w:t>
      </w:r>
      <w:r>
        <w:rPr>
          <w:rFonts w:eastAsia="Arial" w:cs="Times New Roman"/>
          <w:sz w:val="28"/>
          <w:szCs w:val="28"/>
          <w:lang w:eastAsia="ja-JP" w:bidi="fa-IR"/>
        </w:rPr>
        <w:t xml:space="preserve">в отношении </w:t>
      </w:r>
      <w:r>
        <w:rPr>
          <w:rFonts w:eastAsia="Times New Roman" w:cs="Times New Roman"/>
          <w:sz w:val="28"/>
          <w:szCs w:val="28"/>
          <w:lang w:eastAsia="ja-JP" w:bidi="fa-IR"/>
        </w:rPr>
        <w:t xml:space="preserve">Администрации городского поселения </w:t>
      </w:r>
      <w:proofErr w:type="spellStart"/>
      <w:r>
        <w:rPr>
          <w:rFonts w:eastAsia="Times New Roman" w:cs="Times New Roman"/>
          <w:sz w:val="28"/>
          <w:szCs w:val="28"/>
          <w:lang w:eastAsia="ja-JP" w:bidi="fa-IR"/>
        </w:rPr>
        <w:t>Деденево</w:t>
      </w:r>
      <w:proofErr w:type="spellEnd"/>
      <w:r>
        <w:rPr>
          <w:rFonts w:eastAsia="Times New Roman" w:cs="Times New Roman"/>
          <w:sz w:val="28"/>
          <w:szCs w:val="28"/>
          <w:lang w:eastAsia="ja-JP" w:bidi="fa-IR"/>
        </w:rPr>
        <w:t xml:space="preserve"> Дмитровского муниципального района Московской области (далее – Администрация), Муниципального бюджетного учреждения «Благоустройство </w:t>
      </w:r>
      <w:proofErr w:type="spellStart"/>
      <w:r>
        <w:rPr>
          <w:rFonts w:eastAsia="Times New Roman" w:cs="Times New Roman"/>
          <w:sz w:val="28"/>
          <w:szCs w:val="28"/>
          <w:lang w:eastAsia="ja-JP" w:bidi="fa-IR"/>
        </w:rPr>
        <w:t>Деденево</w:t>
      </w:r>
      <w:proofErr w:type="spellEnd"/>
      <w:r>
        <w:rPr>
          <w:rFonts w:eastAsia="Times New Roman" w:cs="Times New Roman"/>
          <w:sz w:val="28"/>
          <w:szCs w:val="28"/>
          <w:lang w:eastAsia="ja-JP" w:bidi="fa-IR"/>
        </w:rPr>
        <w:t xml:space="preserve">» и Общества с ограниченной ответственностью «МПН» </w:t>
      </w:r>
      <w:r>
        <w:rPr>
          <w:rFonts w:eastAsia="Arial" w:cs="Times New Roman"/>
          <w:sz w:val="28"/>
          <w:szCs w:val="28"/>
          <w:lang w:eastAsia="ja-JP" w:bidi="fa-IR"/>
        </w:rPr>
        <w:t>по признакам нарушения статьи 16 Федерального закона от 26.07.2006 № 135-ФЗ «О защите конкуренции» (далее – Закон о защите конкуренции)</w:t>
      </w:r>
      <w:r>
        <w:rPr>
          <w:rFonts w:eastAsia="Times New Roman" w:cs="Times New Roman"/>
          <w:sz w:val="28"/>
          <w:szCs w:val="28"/>
        </w:rPr>
        <w:t xml:space="preserve">; </w:t>
      </w:r>
      <w:r>
        <w:rPr>
          <w:rFonts w:eastAsia="Times New Roman"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в присутствии представителей: Администрации – &lt;…&gt;; МБУ «Благоустройство </w:t>
      </w:r>
      <w:proofErr w:type="spellStart"/>
      <w:r>
        <w:rPr>
          <w:rFonts w:cs="Times New Roman"/>
          <w:sz w:val="28"/>
          <w:szCs w:val="28"/>
        </w:rPr>
        <w:t>Деденево</w:t>
      </w:r>
      <w:proofErr w:type="spellEnd"/>
      <w:r>
        <w:rPr>
          <w:rFonts w:cs="Times New Roman"/>
          <w:sz w:val="28"/>
          <w:szCs w:val="28"/>
        </w:rPr>
        <w:t>» –  &lt;…&gt;; ликвидационной комиссии ООО «МПН» –  &lt;…&gt;; Общества с ограниченной ответственностью «</w:t>
      </w:r>
      <w:proofErr w:type="spellStart"/>
      <w:r>
        <w:rPr>
          <w:rFonts w:cs="Times New Roman"/>
          <w:sz w:val="28"/>
          <w:szCs w:val="28"/>
        </w:rPr>
        <w:t>Теплосетевая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lastRenderedPageBreak/>
        <w:t xml:space="preserve">компания» - </w:t>
      </w:r>
      <w:r w:rsidRPr="008137EB">
        <w:rPr>
          <w:rFonts w:cs="Times New Roman"/>
          <w:sz w:val="28"/>
          <w:szCs w:val="28"/>
        </w:rPr>
        <w:t>&lt;…&gt;,</w:t>
      </w:r>
    </w:p>
    <w:p w:rsidR="008137EB" w:rsidRDefault="008137EB" w:rsidP="008137EB">
      <w:pPr>
        <w:pStyle w:val="Standard"/>
        <w:tabs>
          <w:tab w:val="left" w:pos="1320"/>
        </w:tabs>
        <w:autoSpaceDE w:val="0"/>
        <w:spacing w:line="276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8137EB" w:rsidRDefault="008137EB" w:rsidP="008137EB">
      <w:pPr>
        <w:pStyle w:val="Standard"/>
        <w:tabs>
          <w:tab w:val="left" w:pos="1320"/>
          <w:tab w:val="left" w:pos="1418"/>
          <w:tab w:val="left" w:pos="3544"/>
          <w:tab w:val="left" w:pos="4111"/>
        </w:tabs>
        <w:spacing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8137EB" w:rsidRDefault="008137EB" w:rsidP="008137EB">
      <w:pPr>
        <w:pStyle w:val="Standard"/>
        <w:tabs>
          <w:tab w:val="left" w:pos="1320"/>
          <w:tab w:val="left" w:pos="1418"/>
          <w:tab w:val="left" w:pos="3544"/>
          <w:tab w:val="left" w:pos="411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Московское областное УФАС России поступило заявление Общества </w:t>
      </w:r>
      <w:r>
        <w:rPr>
          <w:rFonts w:eastAsia="Times New Roman" w:cs="Times New Roman"/>
          <w:sz w:val="28"/>
          <w:szCs w:val="28"/>
        </w:rPr>
        <w:br/>
        <w:t>с ограниченной ответственностью «</w:t>
      </w:r>
      <w:proofErr w:type="spellStart"/>
      <w:r>
        <w:rPr>
          <w:rFonts w:eastAsia="Times New Roman" w:cs="Times New Roman"/>
          <w:sz w:val="28"/>
          <w:szCs w:val="28"/>
        </w:rPr>
        <w:t>Теплосетевая</w:t>
      </w:r>
      <w:proofErr w:type="spellEnd"/>
      <w:r>
        <w:rPr>
          <w:rFonts w:eastAsia="Times New Roman" w:cs="Times New Roman"/>
          <w:sz w:val="28"/>
          <w:szCs w:val="28"/>
        </w:rPr>
        <w:t xml:space="preserve"> компания» о возможном нарушении антимонопольного законодательства Администрацией </w:t>
      </w:r>
      <w:r>
        <w:rPr>
          <w:rFonts w:eastAsia="Times New Roman" w:cs="Times New Roman"/>
          <w:sz w:val="28"/>
          <w:szCs w:val="28"/>
        </w:rPr>
        <w:br/>
        <w:t xml:space="preserve">и МБУ «Благоустройство </w:t>
      </w:r>
      <w:proofErr w:type="spellStart"/>
      <w:r>
        <w:rPr>
          <w:rFonts w:eastAsia="Times New Roman" w:cs="Times New Roman"/>
          <w:sz w:val="28"/>
          <w:szCs w:val="28"/>
        </w:rPr>
        <w:t>Деденево</w:t>
      </w:r>
      <w:proofErr w:type="spellEnd"/>
      <w:r>
        <w:rPr>
          <w:rFonts w:eastAsia="Times New Roman" w:cs="Times New Roman"/>
          <w:sz w:val="28"/>
          <w:szCs w:val="28"/>
        </w:rPr>
        <w:t xml:space="preserve">» при передаче муниципального имущества в аренду Обществу с ограниченной ответственностью «МПН». Перечень муниципального имущества указан в постановлении Администрации от 17.09.2015 № 144/1-п «О сдаче в аренду Муниципального имущества, находящегося в оперативном управлении» и договоре аренды от 23.09.2015 </w:t>
      </w:r>
      <w:r>
        <w:rPr>
          <w:rFonts w:eastAsia="Times New Roman" w:cs="Times New Roman"/>
          <w:sz w:val="28"/>
          <w:szCs w:val="28"/>
        </w:rPr>
        <w:br/>
        <w:t>№ А-23-09/15 (далее – Муниципальное имущество).</w:t>
      </w:r>
    </w:p>
    <w:p w:rsidR="008137EB" w:rsidRDefault="008137EB" w:rsidP="008137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доводам ООО «</w:t>
      </w:r>
      <w:proofErr w:type="spellStart"/>
      <w:r>
        <w:rPr>
          <w:sz w:val="28"/>
          <w:szCs w:val="28"/>
        </w:rPr>
        <w:t>Теплосетевая</w:t>
      </w:r>
      <w:proofErr w:type="spellEnd"/>
      <w:r>
        <w:rPr>
          <w:sz w:val="28"/>
          <w:szCs w:val="28"/>
        </w:rPr>
        <w:t xml:space="preserve"> компания» Муниципальное имущество передано Администрацией в пользование третьим лицам без проведения торгов, что нарушает требования антимонопольного законодательства.</w:t>
      </w:r>
    </w:p>
    <w:p w:rsidR="008137EB" w:rsidRDefault="008137EB" w:rsidP="008137E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Администрация с позицией заявителя не согласилась. Представители Администрации пояснили, что нарушений при предоставлении Муниципального имущества в аренду ООО «МПН» допущено не было. По мнению представителей Администрации, Муниципальное имущество передано в аренду обществу в связи с предоставлением ему статуса </w:t>
      </w:r>
      <w:proofErr w:type="spellStart"/>
      <w:r>
        <w:rPr>
          <w:rFonts w:eastAsia="Times New Roman" w:cs="Times New Roman"/>
          <w:sz w:val="28"/>
          <w:szCs w:val="28"/>
        </w:rPr>
        <w:t>ресурсоснабжающей</w:t>
      </w:r>
      <w:proofErr w:type="spellEnd"/>
      <w:r>
        <w:rPr>
          <w:rFonts w:eastAsia="Times New Roman" w:cs="Times New Roman"/>
          <w:sz w:val="28"/>
          <w:szCs w:val="28"/>
        </w:rPr>
        <w:t xml:space="preserve"> организации для централизованной системы холодного водоснабжения и водоотведения, теплоснабжения, горячего водоснабжения муниципального образования городского поселения </w:t>
      </w:r>
      <w:proofErr w:type="spellStart"/>
      <w:r>
        <w:rPr>
          <w:rFonts w:eastAsia="Times New Roman" w:cs="Times New Roman"/>
          <w:sz w:val="28"/>
          <w:szCs w:val="28"/>
        </w:rPr>
        <w:t>Деденево</w:t>
      </w:r>
      <w:proofErr w:type="spellEnd"/>
      <w:r>
        <w:rPr>
          <w:rFonts w:eastAsia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>
        <w:rPr>
          <w:sz w:val="28"/>
          <w:szCs w:val="28"/>
        </w:rPr>
        <w:t xml:space="preserve"> и предоставлением обществу муниципальной преференции на основании решения Совета депутатов городского поселения </w:t>
      </w:r>
      <w:proofErr w:type="spellStart"/>
      <w:r>
        <w:rPr>
          <w:sz w:val="28"/>
          <w:szCs w:val="28"/>
        </w:rPr>
        <w:t>Деденево</w:t>
      </w:r>
      <w:proofErr w:type="spellEnd"/>
      <w:r>
        <w:rPr>
          <w:sz w:val="28"/>
          <w:szCs w:val="28"/>
        </w:rPr>
        <w:t xml:space="preserve"> Дмитровского муниципального района Московской области. Администрация, в обоснование законности совершенных действий, приводит решение судов по делу № А41-13461/16.</w:t>
      </w:r>
    </w:p>
    <w:p w:rsidR="008137EB" w:rsidRDefault="008137EB" w:rsidP="008137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ООО «МПН» с доводами представителей заявителя не согласились, пояснили, что Муниципальное имущество передано без нарушения антимонопольного законодательства.</w:t>
      </w:r>
    </w:p>
    <w:p w:rsidR="008137EB" w:rsidRDefault="008137EB" w:rsidP="008137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МБУ «Благоустройство </w:t>
      </w:r>
      <w:proofErr w:type="spellStart"/>
      <w:r>
        <w:rPr>
          <w:sz w:val="28"/>
          <w:szCs w:val="28"/>
        </w:rPr>
        <w:t>Деденево</w:t>
      </w:r>
      <w:proofErr w:type="spellEnd"/>
      <w:r>
        <w:rPr>
          <w:sz w:val="28"/>
          <w:szCs w:val="28"/>
        </w:rPr>
        <w:t>» поддержали позицию Администрации о том, что при передаче Муниципального имущества в аренду нарушений антимонопольного законодательства нарушено не было.</w:t>
      </w:r>
    </w:p>
    <w:p w:rsidR="008137EB" w:rsidRDefault="008137EB" w:rsidP="008137EB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Рассмотрев материалы дела о нарушении антимонопольного законодательства и заслушав доводы лиц, участвующих в рассмотрении дела, Комиссия установила следующее.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01.08.2015 из состава казны муниципального образования Муниципальное имущество передано в оперативное управление МБУ «Благоустройство </w:t>
      </w:r>
      <w:proofErr w:type="spellStart"/>
      <w:r>
        <w:rPr>
          <w:rFonts w:eastAsia="Times New Roman" w:cs="Times New Roman"/>
          <w:sz w:val="28"/>
          <w:szCs w:val="28"/>
        </w:rPr>
        <w:t>Деденево</w:t>
      </w:r>
      <w:proofErr w:type="spellEnd"/>
      <w:r>
        <w:rPr>
          <w:rFonts w:eastAsia="Times New Roman" w:cs="Times New Roman"/>
          <w:sz w:val="28"/>
          <w:szCs w:val="28"/>
        </w:rPr>
        <w:t>» (как следует из преамбулы к постановлению Администрации от 14.09.2015 № 144-п).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ООО «МПН» письмом от 15.09.2015 № 31 просит Администрацию предоставить обществу муниципальную преференцию в виде заключения договора аренды Муниципального имущества без проведения торгов в целях поддержки малого бизнеса.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Постановлением Администрации от 15.09.2015 № 143/1-п ООО «МПН» включено в муниципальную программу «Развитие малого и среднего предпринимательства в городском поселении </w:t>
      </w:r>
      <w:proofErr w:type="spellStart"/>
      <w:r>
        <w:rPr>
          <w:rFonts w:eastAsia="Times New Roman" w:cs="Times New Roman"/>
          <w:sz w:val="28"/>
          <w:szCs w:val="28"/>
        </w:rPr>
        <w:t>Деденево</w:t>
      </w:r>
      <w:proofErr w:type="spellEnd"/>
      <w:r>
        <w:rPr>
          <w:rFonts w:eastAsia="Times New Roman" w:cs="Times New Roman"/>
          <w:sz w:val="28"/>
          <w:szCs w:val="28"/>
        </w:rPr>
        <w:t xml:space="preserve"> Дмитровского муниципального района Московской области на 2014-2018 г.».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 основании постановления Администрации от 17.09.2015 № 144/1-п МБУ «Благоустройство </w:t>
      </w:r>
      <w:proofErr w:type="spellStart"/>
      <w:r>
        <w:rPr>
          <w:rFonts w:eastAsia="Times New Roman" w:cs="Times New Roman"/>
          <w:sz w:val="28"/>
          <w:szCs w:val="28"/>
        </w:rPr>
        <w:t>Деденево</w:t>
      </w:r>
      <w:proofErr w:type="spellEnd"/>
      <w:r>
        <w:rPr>
          <w:rFonts w:eastAsia="Times New Roman" w:cs="Times New Roman"/>
          <w:sz w:val="28"/>
          <w:szCs w:val="28"/>
        </w:rPr>
        <w:t xml:space="preserve">» рекомендовано заключить договор аренды Муниципального имущества с ООО «МПН» (в тексте постановления указано ООО «МПК», что является технической ошибкой, так как ОГРН и ИНН идентичны с ООО «МПН», являющемся ответчиком по настоящему делу). При этом до 28.09.2015 МБУ «Благоустройство </w:t>
      </w:r>
      <w:proofErr w:type="spellStart"/>
      <w:r>
        <w:rPr>
          <w:rFonts w:eastAsia="Times New Roman" w:cs="Times New Roman"/>
          <w:sz w:val="28"/>
          <w:szCs w:val="28"/>
        </w:rPr>
        <w:t>Деденево</w:t>
      </w:r>
      <w:proofErr w:type="spellEnd"/>
      <w:r>
        <w:rPr>
          <w:rFonts w:eastAsia="Times New Roman" w:cs="Times New Roman"/>
          <w:sz w:val="28"/>
          <w:szCs w:val="28"/>
        </w:rPr>
        <w:t xml:space="preserve">» рекомендовано составить план мероприятий по заключению договора аренды (пункт 2 постановления), а заключить договор аренды надлежало до 30.09.2015 (пункт 3 постановления). Указанные пункты исключают возможность того, что постановление Администрации от 17.09.2015 № 144/1-п носило рекомендательный характер и не являлось для МБУ «Благоустройство </w:t>
      </w:r>
      <w:proofErr w:type="spellStart"/>
      <w:r>
        <w:rPr>
          <w:rFonts w:eastAsia="Times New Roman" w:cs="Times New Roman"/>
          <w:sz w:val="28"/>
          <w:szCs w:val="28"/>
        </w:rPr>
        <w:t>Деденево</w:t>
      </w:r>
      <w:proofErr w:type="spellEnd"/>
      <w:r>
        <w:rPr>
          <w:rFonts w:eastAsia="Times New Roman" w:cs="Times New Roman"/>
          <w:sz w:val="28"/>
          <w:szCs w:val="28"/>
        </w:rPr>
        <w:t>» обязательным к исполнению.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ООО «МПН» наделено статусом </w:t>
      </w:r>
      <w:proofErr w:type="spellStart"/>
      <w:r>
        <w:rPr>
          <w:rFonts w:eastAsia="Times New Roman" w:cs="Times New Roman"/>
          <w:sz w:val="28"/>
          <w:szCs w:val="28"/>
        </w:rPr>
        <w:t>ресурсоснабжающей</w:t>
      </w:r>
      <w:proofErr w:type="spellEnd"/>
      <w:r>
        <w:rPr>
          <w:rFonts w:eastAsia="Times New Roman" w:cs="Times New Roman"/>
          <w:sz w:val="28"/>
          <w:szCs w:val="28"/>
        </w:rPr>
        <w:t xml:space="preserve"> организации для централизованной системы холодного водоснабжения и водоотведения, теплоснабжения, горячего водоснабжения решением Совета депутатов городского поселения </w:t>
      </w:r>
      <w:proofErr w:type="spellStart"/>
      <w:r>
        <w:rPr>
          <w:rFonts w:eastAsia="Times New Roman" w:cs="Times New Roman"/>
          <w:sz w:val="28"/>
          <w:szCs w:val="28"/>
        </w:rPr>
        <w:t>Деденево</w:t>
      </w:r>
      <w:proofErr w:type="spellEnd"/>
      <w:r>
        <w:rPr>
          <w:rFonts w:eastAsia="Times New Roman" w:cs="Times New Roman"/>
          <w:sz w:val="28"/>
          <w:szCs w:val="28"/>
        </w:rPr>
        <w:t xml:space="preserve"> Дмитровского муниципального района Московской области от 22.09.2015 № 57. В тексте указанного решения имеется ссылка на постановление Администрации от 23.09.2015, то есть на постановление, которое еще только будет принято.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ООО «МПН» признано гарантирующей организацией на территории муниципального образования постановлением Администрации от 23.09.2015 № 197-п. 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То есть Администрация обладала информацией о предпринимаемых иными органами местного самоуправления действиях.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Договор аренды Муниципального имущества заключены МБУ «Благоустройство </w:t>
      </w:r>
      <w:proofErr w:type="spellStart"/>
      <w:r>
        <w:rPr>
          <w:rFonts w:eastAsia="Times New Roman" w:cs="Times New Roman"/>
          <w:sz w:val="28"/>
          <w:szCs w:val="28"/>
        </w:rPr>
        <w:t>Деденево</w:t>
      </w:r>
      <w:proofErr w:type="spellEnd"/>
      <w:r>
        <w:rPr>
          <w:rFonts w:eastAsia="Times New Roman" w:cs="Times New Roman"/>
          <w:sz w:val="28"/>
          <w:szCs w:val="28"/>
        </w:rPr>
        <w:t>» с ООО «МПН» 23.09.2015 сроком до 23.08.2016.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Сведений о том, что МБУ «Благоустройство </w:t>
      </w:r>
      <w:proofErr w:type="spellStart"/>
      <w:r>
        <w:rPr>
          <w:rFonts w:eastAsia="Times New Roman" w:cs="Times New Roman"/>
          <w:sz w:val="28"/>
          <w:szCs w:val="28"/>
        </w:rPr>
        <w:t>Деденево</w:t>
      </w:r>
      <w:proofErr w:type="spellEnd"/>
      <w:r>
        <w:rPr>
          <w:rFonts w:eastAsia="Times New Roman" w:cs="Times New Roman"/>
          <w:sz w:val="28"/>
          <w:szCs w:val="28"/>
        </w:rPr>
        <w:t xml:space="preserve">» каким-либо образом использовало Муниципальное имущество для достижения своих уставных целей, а также логичных объяснений причин, по которым Муниципальное имущество было передано вначале в оперативное управление, а затем в аренду, со стороны Администрации и МБУ «Благоустройство </w:t>
      </w:r>
      <w:proofErr w:type="spellStart"/>
      <w:r>
        <w:rPr>
          <w:rFonts w:eastAsia="Times New Roman" w:cs="Times New Roman"/>
          <w:sz w:val="28"/>
          <w:szCs w:val="28"/>
        </w:rPr>
        <w:t>Деденево</w:t>
      </w:r>
      <w:proofErr w:type="spellEnd"/>
      <w:r>
        <w:rPr>
          <w:rFonts w:eastAsia="Times New Roman" w:cs="Times New Roman"/>
          <w:sz w:val="28"/>
          <w:szCs w:val="28"/>
        </w:rPr>
        <w:t>» представлено не было (соответствующие запросы направлялись указанным лицам в рамках рассмотрения дела).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ООО «МПН» письмом от 02.08.2016 № 304 обращается в Администрацию и МБУ «</w:t>
      </w:r>
      <w:proofErr w:type="spellStart"/>
      <w:r>
        <w:rPr>
          <w:rFonts w:eastAsia="Times New Roman" w:cs="Times New Roman"/>
          <w:sz w:val="28"/>
          <w:szCs w:val="28"/>
        </w:rPr>
        <w:t>Благостройство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Деденево</w:t>
      </w:r>
      <w:proofErr w:type="spellEnd"/>
      <w:r>
        <w:rPr>
          <w:rFonts w:eastAsia="Times New Roman" w:cs="Times New Roman"/>
          <w:sz w:val="28"/>
          <w:szCs w:val="28"/>
        </w:rPr>
        <w:t>» с предложением о заключении договора аренды Муниципального имущества без проведения торгов на срок 30 календарных дней (в порядке исключения, определенного пунктом 11 части 1 статьи 17.1 Закона о защите конкуренции.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Письмом от 11.08.2016 № 03-12/1308 Администрация отвечает обществу о том, что вопрос о заключении договора аренды Муниципального имущества на срок 30 дней находится на рассмотрении.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Муниципального имущества сроком на 30 дней был заключен Администрацией (в материалы дела не представлен, вместе с тем этот факт очевиден из дальнейшей переписки указанных лиц).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ООО «МПН» 09.09.2016 письмом за исх. № 361 обращается в Администрацию с предложением о заключении договора аренды Муниципального имущества в связи с тем, что срок действия прошлого договора истекает 23.09.2016, то есть через месяц после истечения договора от 2015 года.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Муниципального имущества заключен Администрацией с ООО «МПН» 24.09.2016 за № А-24-09/16.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Письмом от 29.09.2016 № 03-12/1601 (то есть после заключения договора от 24.09.2016 № А-24-09/16) Администрация обращается в Московское областное УФАС России (</w:t>
      </w:r>
      <w:proofErr w:type="spellStart"/>
      <w:r>
        <w:rPr>
          <w:rFonts w:eastAsia="Times New Roman" w:cs="Times New Roman"/>
          <w:sz w:val="28"/>
          <w:szCs w:val="28"/>
        </w:rPr>
        <w:t>вх</w:t>
      </w:r>
      <w:proofErr w:type="spellEnd"/>
      <w:r>
        <w:rPr>
          <w:rFonts w:eastAsia="Times New Roman" w:cs="Times New Roman"/>
          <w:sz w:val="28"/>
          <w:szCs w:val="28"/>
        </w:rPr>
        <w:t>. № 14885 от 04.10.2016) с просьбой о согласовании муниципальной преференции путем передачи Муниципального имущества ООО «МПН».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Письмом от 11.10.2016 № 06/КВ/16146 Московским областным УФАС России Администрации возвращены документы, поданные с нарушением требований статьи 20 Федерального закона от 26.07.2006 № 135-ФЗ «О защите конкуренции».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Администрация обратилась в Московское областное УФАС России с письмом от 19.10.2016 № 03-12/1707 о разъяснении полученного ответа.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Письмом от 24.10.2016 № 06/КВ/16843 Администрации разъяснено, что отдельные действия по заключению договоров аренды муниципального имущества могут указывать на нарушения антимонопольного </w:t>
      </w:r>
      <w:r>
        <w:rPr>
          <w:rFonts w:eastAsia="Times New Roman" w:cs="Times New Roman"/>
          <w:sz w:val="28"/>
          <w:szCs w:val="28"/>
        </w:rPr>
        <w:lastRenderedPageBreak/>
        <w:t>законодательства.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То есть, на момент подачи обращения о согласовании предоставления ООО «МПН» Администрация уже заключила договор аренды, а соответствующие действия вызваны только попыткой придать легитимность заранее неправомерной передаче в аренды Муниципального имущества.</w:t>
      </w:r>
    </w:p>
    <w:p w:rsidR="008137EB" w:rsidRDefault="008137EB" w:rsidP="008137EB">
      <w:pPr>
        <w:tabs>
          <w:tab w:val="left" w:pos="0"/>
        </w:tabs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Администрацией, ООО «МПН» и МБУ «Благоустройство </w:t>
      </w:r>
      <w:proofErr w:type="spellStart"/>
      <w:r>
        <w:rPr>
          <w:rFonts w:eastAsia="Times New Roman" w:cs="Times New Roman"/>
          <w:sz w:val="28"/>
          <w:szCs w:val="28"/>
        </w:rPr>
        <w:t>Деденево</w:t>
      </w:r>
      <w:proofErr w:type="spellEnd"/>
      <w:r>
        <w:rPr>
          <w:rFonts w:eastAsia="Times New Roman" w:cs="Times New Roman"/>
          <w:sz w:val="28"/>
          <w:szCs w:val="28"/>
        </w:rPr>
        <w:t>» совершена следующая последовательность действий, направленная на достижение заранее известного указанным лицам результата (аренда Муниципального имущества в период с 23.09.2015 по 31.05.2017):</w:t>
      </w:r>
    </w:p>
    <w:p w:rsidR="008137EB" w:rsidRDefault="008137EB" w:rsidP="008137EB">
      <w:pPr>
        <w:pStyle w:val="a5"/>
        <w:widowControl w:val="0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01.08.2015 Администрацией передано Муниципальное имущество МБУ «Благоустройство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праве оперативного управления.</w:t>
      </w:r>
    </w:p>
    <w:p w:rsidR="008137EB" w:rsidRDefault="008137EB" w:rsidP="008137EB">
      <w:pPr>
        <w:pStyle w:val="a5"/>
        <w:widowControl w:val="0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15.09.2015 ООО «МПН» обращается в Администрацию о предоставлении Муниципального имущества в аренду.</w:t>
      </w:r>
    </w:p>
    <w:p w:rsidR="008137EB" w:rsidRDefault="008137EB" w:rsidP="008137EB">
      <w:pPr>
        <w:pStyle w:val="a5"/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17.09.2015 Администрация издает постановление № 144/1-п, в котором дает учреждению указания о заключении договора аренды Муниципального имущества с ООО «МПН».</w:t>
      </w:r>
    </w:p>
    <w:p w:rsidR="008137EB" w:rsidRDefault="008137EB" w:rsidP="008137EB">
      <w:pPr>
        <w:pStyle w:val="a5"/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23.09.2015 между МБУ «Благоустройство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ООО «МПН», без проведения торгов, заключен договор аренды № А-23-09/15 Муниципального имущества.</w:t>
      </w:r>
    </w:p>
    <w:p w:rsidR="008137EB" w:rsidRDefault="008137EB" w:rsidP="008137EB">
      <w:pPr>
        <w:pStyle w:val="a5"/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23.08.2016 по 24.09.2016 МБУ «Благоустройство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ООО «МПН» заключают договор аренды Муниципального имущества на срок 30 дней.</w:t>
      </w:r>
    </w:p>
    <w:p w:rsidR="008137EB" w:rsidRDefault="008137EB" w:rsidP="008137EB">
      <w:pPr>
        <w:pStyle w:val="a5"/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24.09.2016 МБУ «Благоустройство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ООО «МПН»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заключают  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 на срок до 31.05.2016.</w:t>
      </w:r>
    </w:p>
    <w:p w:rsidR="008137EB" w:rsidRDefault="008137EB" w:rsidP="008137EB">
      <w:pPr>
        <w:pStyle w:val="a5"/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придания законности последовательности сделок 29.09.2016 Администрация обращается в Московское областное УФАС России о согласовании муниципальной преференции ООО «МПН».</w:t>
      </w:r>
    </w:p>
    <w:p w:rsidR="008137EB" w:rsidRDefault="008137EB" w:rsidP="008137EB">
      <w:pPr>
        <w:autoSpaceDE w:val="0"/>
        <w:spacing w:line="276" w:lineRule="auto"/>
        <w:ind w:firstLine="709"/>
        <w:jc w:val="both"/>
      </w:pPr>
      <w:r>
        <w:rPr>
          <w:rFonts w:eastAsia="Times New Roman" w:cs="Times New Roman"/>
          <w:sz w:val="28"/>
          <w:szCs w:val="28"/>
        </w:rPr>
        <w:t>Последовательность действий, совершенная в короткий промежуток времени с 01.08.2015 по 24.09.2016, указывает на то, что Администрацией, МБУ</w:t>
      </w:r>
      <w:r>
        <w:t> </w:t>
      </w:r>
      <w:r>
        <w:rPr>
          <w:rFonts w:eastAsia="Times New Roman" w:cs="Times New Roman"/>
          <w:sz w:val="28"/>
          <w:szCs w:val="28"/>
        </w:rPr>
        <w:t xml:space="preserve">«Благоустройство </w:t>
      </w:r>
      <w:proofErr w:type="spellStart"/>
      <w:r>
        <w:rPr>
          <w:rFonts w:eastAsia="Times New Roman" w:cs="Times New Roman"/>
          <w:sz w:val="28"/>
          <w:szCs w:val="28"/>
        </w:rPr>
        <w:t>Деденево</w:t>
      </w:r>
      <w:proofErr w:type="spellEnd"/>
      <w:r>
        <w:rPr>
          <w:rFonts w:eastAsia="Times New Roman" w:cs="Times New Roman"/>
          <w:sz w:val="28"/>
          <w:szCs w:val="28"/>
        </w:rPr>
        <w:t>», ООО «МПН» было достигнуто устное соглашение о передаче Муниципального имущества без проведения торгов в аренду. При этом рынок, связанный с использованием муниципального имущества для снабжения жителей коммунальными ресурсами, является конкурентным, и в случае проведения торгов на право аренды Муниципального имущества принять участие в соответствующих процедурах могли иные хозяйствующие субъекты (по данным с сайта Комитета по ценам и тарифам Московской области в 2018 году всего теплоснабжающих организаций на территории Московской области 613).</w:t>
      </w:r>
    </w:p>
    <w:p w:rsidR="008137EB" w:rsidRDefault="008137EB" w:rsidP="008137EB">
      <w:pPr>
        <w:autoSpaceDE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Указанные действия носят длящийся характер и не подлежат оценке отдельно друг от друга. </w:t>
      </w:r>
    </w:p>
    <w:p w:rsidR="008137EB" w:rsidRDefault="008137EB" w:rsidP="008137EB">
      <w:pPr>
        <w:spacing w:line="276" w:lineRule="auto"/>
        <w:ind w:firstLine="709"/>
        <w:jc w:val="both"/>
      </w:pPr>
      <w:r>
        <w:rPr>
          <w:rFonts w:eastAsia="Arial Unicode MS" w:cs="Arial"/>
          <w:sz w:val="28"/>
          <w:szCs w:val="28"/>
        </w:rPr>
        <w:t xml:space="preserve">Признаков хозяйственной целесообразности в действиях ответчиков </w:t>
      </w:r>
      <w:r>
        <w:rPr>
          <w:rFonts w:eastAsia="Arial Unicode MS" w:cs="Arial"/>
          <w:sz w:val="28"/>
          <w:szCs w:val="28"/>
        </w:rPr>
        <w:br/>
        <w:t xml:space="preserve">не усматривается, логических объяснений совершения указанных действий </w:t>
      </w:r>
      <w:r>
        <w:rPr>
          <w:rFonts w:eastAsia="Arial Unicode MS" w:cs="Arial"/>
          <w:sz w:val="28"/>
          <w:szCs w:val="28"/>
        </w:rPr>
        <w:br/>
        <w:t>не приведено, а заявленные доводы опровергаются имеющимися в материалах дела доказательствами.</w:t>
      </w:r>
    </w:p>
    <w:p w:rsidR="008137EB" w:rsidRDefault="008137EB" w:rsidP="008137EB">
      <w:pPr>
        <w:pStyle w:val="Standard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возражения на заключение об обстоятельствах дела, направленное лицам, участвующим в рассмотрении дела, не содержат доказательств, указывающих на неверную трактовку имеющихся в деле документов и не опровергают сделанные выводы.</w:t>
      </w:r>
    </w:p>
    <w:p w:rsidR="008137EB" w:rsidRDefault="008137EB" w:rsidP="008137EB">
      <w:pPr>
        <w:pStyle w:val="Standard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статьей 23, частью 1 статьи 39, частями 1-4 статьи 41, статьей 48, частью 1 статьи 49 Закона о защите конкуренции и в соответствии с пунктами 3.88 – 3.139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Федерации, утвержденного приказом ФАС России от 25.05.2012 № 339, Комиссия</w:t>
      </w:r>
    </w:p>
    <w:p w:rsidR="008137EB" w:rsidRDefault="008137EB" w:rsidP="008137EB">
      <w:pPr>
        <w:pStyle w:val="Standard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7EB" w:rsidRDefault="008137EB" w:rsidP="008137EB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EB" w:rsidRDefault="008137EB" w:rsidP="008137E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137EB" w:rsidRDefault="008137EB" w:rsidP="008137E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7EB" w:rsidRDefault="008137EB" w:rsidP="008137EB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EB" w:rsidRDefault="008137EB" w:rsidP="008137EB">
      <w:pPr>
        <w:pStyle w:val="Standard"/>
        <w:numPr>
          <w:ilvl w:val="0"/>
          <w:numId w:val="2"/>
        </w:numPr>
        <w:autoSpaceDE w:val="0"/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 xml:space="preserve">Администрацию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>Деденево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 xml:space="preserve"> Дмитровского муниципального района Московской области, Муниципальное бюджетное учреждение «Благоустройство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>Деденево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 xml:space="preserve">» и Общество </w:t>
      </w:r>
      <w:r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br/>
        <w:t>с ограниченной ответственностью «МПН»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нарушившими статью 16 </w:t>
      </w:r>
      <w:r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Закона </w:t>
      </w:r>
      <w:r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br/>
        <w:t>о защите конкуренции, путем</w:t>
      </w:r>
      <w:r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без проведения торгов. </w:t>
      </w:r>
    </w:p>
    <w:p w:rsidR="008137EB" w:rsidRDefault="008137EB" w:rsidP="008137EB">
      <w:pPr>
        <w:pStyle w:val="Standard"/>
        <w:numPr>
          <w:ilvl w:val="2"/>
          <w:numId w:val="2"/>
        </w:numPr>
        <w:autoSpaceDE w:val="0"/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связи с возвратом переданного по соглашениям Муниципального имущества, оснований для выдачи предписаний не имеется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137EB" w:rsidRDefault="008137EB" w:rsidP="008137EB">
      <w:pPr>
        <w:pStyle w:val="Standard"/>
        <w:autoSpaceDE w:val="0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Передать материалы дела соответствующему должностному лицу Московского областного УФАС России для принятия решения о наличии (отсутствии) признаков предусмотренного статьей 14.32 Кодекса Российской Федерации об административных правонарушениях административного правонарушения в действиях </w:t>
      </w:r>
      <w:r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 xml:space="preserve">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>Деденево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 xml:space="preserve"> Дмитровского муниципального района Московской области, Муниципального бюджетного учреждения «Благоустройство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>Деденево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>» и Общества с ограниченной ответственностью «МПН» и их должностных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37EB" w:rsidRDefault="008137EB" w:rsidP="008137EB">
      <w:pPr>
        <w:pStyle w:val="Standard"/>
        <w:tabs>
          <w:tab w:val="left" w:pos="74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EB" w:rsidRDefault="008137EB" w:rsidP="008137EB">
      <w:pPr>
        <w:pStyle w:val="Standard"/>
        <w:tabs>
          <w:tab w:val="left" w:pos="74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EB" w:rsidRDefault="008137EB" w:rsidP="008137EB">
      <w:pPr>
        <w:pStyle w:val="Standard"/>
        <w:tabs>
          <w:tab w:val="left" w:pos="7485"/>
        </w:tabs>
        <w:spacing w:line="276" w:lineRule="auto"/>
        <w:ind w:firstLine="1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478B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F6478B">
        <w:rPr>
          <w:rFonts w:ascii="Times New Roman" w:hAnsi="Times New Roman" w:cs="Times New Roman"/>
          <w:sz w:val="28"/>
          <w:szCs w:val="28"/>
        </w:rPr>
        <w:t>…&gt;</w:t>
      </w:r>
    </w:p>
    <w:p w:rsidR="008137EB" w:rsidRDefault="008137EB" w:rsidP="008137EB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7EB" w:rsidRDefault="008137EB" w:rsidP="008137EB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7EB" w:rsidRDefault="008137EB" w:rsidP="008137EB">
      <w:pPr>
        <w:pStyle w:val="Standard"/>
        <w:tabs>
          <w:tab w:val="left" w:pos="7515"/>
        </w:tabs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478B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F6478B">
        <w:rPr>
          <w:rFonts w:ascii="Times New Roman" w:hAnsi="Times New Roman" w:cs="Times New Roman"/>
          <w:sz w:val="28"/>
          <w:szCs w:val="28"/>
        </w:rPr>
        <w:t>…&gt;</w:t>
      </w:r>
    </w:p>
    <w:p w:rsidR="008137EB" w:rsidRDefault="008137EB" w:rsidP="008137EB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7EB" w:rsidRDefault="008137EB" w:rsidP="008137EB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7EB" w:rsidRDefault="008137EB" w:rsidP="008137EB">
      <w:pPr>
        <w:pStyle w:val="Standard"/>
        <w:tabs>
          <w:tab w:val="left" w:pos="7515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6478B">
        <w:rPr>
          <w:rFonts w:ascii="Times New Roman" w:hAnsi="Times New Roman" w:cs="Times New Roman"/>
          <w:sz w:val="28"/>
          <w:szCs w:val="28"/>
        </w:rPr>
        <w:t>&lt;…&gt;</w:t>
      </w:r>
    </w:p>
    <w:p w:rsidR="008137EB" w:rsidRDefault="008137EB" w:rsidP="008137EB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7EB" w:rsidRDefault="008137EB" w:rsidP="008137EB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7EB" w:rsidRDefault="008137EB" w:rsidP="008137EB">
      <w:pPr>
        <w:autoSpaceDE w:val="0"/>
        <w:spacing w:line="276" w:lineRule="auto"/>
        <w:ind w:firstLine="709"/>
        <w:jc w:val="both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Решение может быть обжаловано в течение трех месяцев со дня его принятия в арбитражный суд и (или) одного месяца со дня его принятия в Апелляционную коллегию ФАС России.</w:t>
      </w:r>
    </w:p>
    <w:p w:rsidR="008137EB" w:rsidRDefault="008137EB" w:rsidP="008137EB">
      <w:pPr>
        <w:autoSpaceDE w:val="0"/>
        <w:spacing w:line="276" w:lineRule="auto"/>
        <w:ind w:firstLine="709"/>
        <w:jc w:val="both"/>
        <w:textAlignment w:val="auto"/>
      </w:pPr>
      <w:r>
        <w:rPr>
          <w:rFonts w:cs="Times New Roman"/>
          <w:kern w:val="0"/>
          <w:sz w:val="28"/>
          <w:szCs w:val="28"/>
          <w:lang w:bidi="ar-SA"/>
        </w:rPr>
        <w:t xml:space="preserve">Примечание. За невыполнение в установленный срок законного решения антимонопольного органа </w:t>
      </w:r>
      <w:hyperlink r:id="rId5" w:history="1">
        <w:r>
          <w:rPr>
            <w:rFonts w:cs="Times New Roman"/>
            <w:kern w:val="0"/>
            <w:sz w:val="28"/>
            <w:szCs w:val="28"/>
            <w:lang w:bidi="ar-SA"/>
          </w:rPr>
          <w:t>статьей 19.5</w:t>
        </w:r>
      </w:hyperlink>
      <w:r>
        <w:rPr>
          <w:rFonts w:cs="Times New Roman"/>
          <w:kern w:val="0"/>
          <w:sz w:val="28"/>
          <w:szCs w:val="28"/>
          <w:lang w:bidi="ar-SA"/>
        </w:rPr>
        <w:t xml:space="preserve"> Кодекса Российской Федерации</w:t>
      </w:r>
      <w:r>
        <w:rPr>
          <w:rFonts w:cs="Times New Roman"/>
          <w:kern w:val="0"/>
          <w:sz w:val="28"/>
          <w:szCs w:val="28"/>
          <w:lang w:bidi="ar-SA"/>
        </w:rPr>
        <w:br/>
        <w:t>об административных правонарушениях установлена административная ответственность.</w:t>
      </w:r>
    </w:p>
    <w:p w:rsidR="008137EB" w:rsidRDefault="008137EB" w:rsidP="008137EB">
      <w:pPr>
        <w:pStyle w:val="Standard"/>
        <w:tabs>
          <w:tab w:val="left" w:pos="6096"/>
          <w:tab w:val="left" w:pos="623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EB" w:rsidRDefault="008137EB" w:rsidP="008137EB">
      <w:pPr>
        <w:autoSpaceDE w:val="0"/>
        <w:spacing w:line="276" w:lineRule="auto"/>
        <w:ind w:firstLine="709"/>
        <w:jc w:val="both"/>
        <w:rPr>
          <w:rFonts w:eastAsia="Arial" w:cs="Times New Roman"/>
          <w:sz w:val="28"/>
          <w:szCs w:val="28"/>
          <w:lang w:eastAsia="ru-RU"/>
        </w:rPr>
      </w:pPr>
    </w:p>
    <w:p w:rsidR="008137EB" w:rsidRDefault="008137EB" w:rsidP="008137EB">
      <w:pPr>
        <w:autoSpaceDE w:val="0"/>
        <w:spacing w:line="276" w:lineRule="auto"/>
        <w:ind w:firstLine="709"/>
        <w:jc w:val="both"/>
        <w:rPr>
          <w:rFonts w:eastAsia="Arial" w:cs="Times New Roman"/>
          <w:sz w:val="28"/>
          <w:szCs w:val="28"/>
          <w:lang w:eastAsia="ru-RU"/>
        </w:rPr>
      </w:pPr>
    </w:p>
    <w:p w:rsidR="008137EB" w:rsidRDefault="008137EB" w:rsidP="008137EB">
      <w:pPr>
        <w:pStyle w:val="Standard"/>
        <w:tabs>
          <w:tab w:val="left" w:pos="6096"/>
          <w:tab w:val="left" w:pos="623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70AE" w:rsidRDefault="004670AE">
      <w:bookmarkStart w:id="0" w:name="_GoBack"/>
      <w:bookmarkEnd w:id="0"/>
    </w:p>
    <w:sectPr w:rsidR="004670AE">
      <w:headerReference w:type="default" r:id="rId6"/>
      <w:pgSz w:w="11906" w:h="16838"/>
      <w:pgMar w:top="1134" w:right="850" w:bottom="1134" w:left="1701" w:header="737" w:footer="87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34" w:rsidRDefault="008137EB">
    <w:pPr>
      <w:pStyle w:val="a3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227B34" w:rsidRDefault="008137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ED7"/>
    <w:multiLevelType w:val="multilevel"/>
    <w:tmpl w:val="9202CC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4D22B9"/>
    <w:multiLevelType w:val="multilevel"/>
    <w:tmpl w:val="B23062D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D4"/>
    <w:rsid w:val="004670AE"/>
    <w:rsid w:val="008137EB"/>
    <w:rsid w:val="00C0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C7B99-AFB6-456A-A56C-85AB275D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3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37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kern w:val="3"/>
      <w:sz w:val="20"/>
      <w:szCs w:val="24"/>
      <w:lang w:eastAsia="zh-CN"/>
    </w:rPr>
  </w:style>
  <w:style w:type="paragraph" w:styleId="a3">
    <w:name w:val="header"/>
    <w:basedOn w:val="Standard"/>
    <w:link w:val="a4"/>
    <w:rsid w:val="008137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37EB"/>
    <w:rPr>
      <w:rFonts w:ascii="Arial" w:eastAsia="Arial Unicode MS" w:hAnsi="Arial" w:cs="Arial"/>
      <w:kern w:val="3"/>
      <w:sz w:val="20"/>
      <w:szCs w:val="24"/>
      <w:lang w:eastAsia="zh-CN"/>
    </w:rPr>
  </w:style>
  <w:style w:type="paragraph" w:styleId="a5">
    <w:name w:val="List Paragraph"/>
    <w:basedOn w:val="Standard"/>
    <w:rsid w:val="008137E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03193890CCDF161B5C3D85D4A22B9C5D7069C73A6EE331990434FF07ACB5EF4D45BB899639CE28E9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1932</Words>
  <Characters>11017</Characters>
  <Application>Microsoft Office Word</Application>
  <DocSecurity>0</DocSecurity>
  <Lines>91</Lines>
  <Paragraphs>25</Paragraphs>
  <ScaleCrop>false</ScaleCrop>
  <Company/>
  <LinksUpToDate>false</LinksUpToDate>
  <CharactersWithSpaces>12924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Владимировна</dc:creator>
  <cp:keywords/>
  <dc:description/>
  <cp:lastModifiedBy>Исаева Ирина Владимировна</cp:lastModifiedBy>
  <cp:revision>2</cp:revision>
  <dcterms:created xsi:type="dcterms:W3CDTF">2018-12-19T15:08:00Z</dcterms:created>
  <dcterms:modified xsi:type="dcterms:W3CDTF">2018-12-19T15:08:00Z</dcterms:modified>
</cp:coreProperties>
</file>